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B8489" w14:textId="77777777" w:rsidR="00C8592E" w:rsidRDefault="00C8592E">
      <w:pPr>
        <w:pStyle w:val="BodyText"/>
        <w:spacing w:before="1"/>
        <w:rPr>
          <w:rFonts w:ascii="Times New Roman"/>
          <w:sz w:val="10"/>
        </w:rPr>
      </w:pPr>
    </w:p>
    <w:p w14:paraId="5C6B848A" w14:textId="77777777" w:rsidR="00C8592E" w:rsidRDefault="00C8592E">
      <w:pPr>
        <w:rPr>
          <w:rFonts w:ascii="Times New Roman"/>
          <w:sz w:val="10"/>
        </w:rPr>
        <w:sectPr w:rsidR="00C8592E">
          <w:footerReference w:type="default" r:id="rId7"/>
          <w:type w:val="continuous"/>
          <w:pgSz w:w="12240" w:h="15840"/>
          <w:pgMar w:top="420" w:right="940" w:bottom="760" w:left="1140" w:header="0" w:footer="579" w:gutter="0"/>
          <w:pgNumType w:start="1"/>
          <w:cols w:space="720"/>
        </w:sectPr>
      </w:pPr>
    </w:p>
    <w:p w14:paraId="5C6B848B" w14:textId="77777777" w:rsidR="00C8592E" w:rsidRDefault="00BD4D33">
      <w:pPr>
        <w:pStyle w:val="BodyText"/>
        <w:spacing w:before="228"/>
        <w:ind w:left="116"/>
      </w:pPr>
      <w:bookmarkStart w:id="0" w:name="ACCEPTABLE_USE_AGREEMENT"/>
      <w:bookmarkStart w:id="1" w:name="The_EUSD_Board_of_Education_expects_stud"/>
      <w:bookmarkStart w:id="2" w:name="Definitions"/>
      <w:bookmarkStart w:id="3" w:name="Student_Obligations_and_Responsibilities"/>
      <w:bookmarkStart w:id="4" w:name="Student_AUA_2022_2023_update_final_draft"/>
      <w:bookmarkEnd w:id="0"/>
      <w:bookmarkEnd w:id="1"/>
      <w:bookmarkEnd w:id="2"/>
      <w:bookmarkEnd w:id="3"/>
      <w:bookmarkEnd w:id="4"/>
      <w:r>
        <w:t>Dr.</w:t>
      </w:r>
      <w:r>
        <w:rPr>
          <w:spacing w:val="3"/>
        </w:rPr>
        <w:t xml:space="preserve"> </w:t>
      </w:r>
      <w:r>
        <w:t>Jezelle</w:t>
      </w:r>
      <w:r>
        <w:rPr>
          <w:spacing w:val="-4"/>
        </w:rPr>
        <w:t xml:space="preserve"> </w:t>
      </w:r>
      <w:r>
        <w:rPr>
          <w:spacing w:val="-2"/>
        </w:rPr>
        <w:t>Fullwood</w:t>
      </w:r>
    </w:p>
    <w:p w14:paraId="5C6B848C" w14:textId="77777777" w:rsidR="00C8592E" w:rsidRDefault="00BD4D33">
      <w:pPr>
        <w:pStyle w:val="BodyText"/>
        <w:spacing w:before="40"/>
        <w:ind w:left="116"/>
      </w:pPr>
      <w:r>
        <w:rPr>
          <w:spacing w:val="-2"/>
        </w:rPr>
        <w:t>Superintendent</w:t>
      </w:r>
    </w:p>
    <w:p w14:paraId="5C6B848D" w14:textId="77777777" w:rsidR="00C8592E" w:rsidRDefault="00BD4D33">
      <w:pPr>
        <w:pStyle w:val="BodyText"/>
        <w:spacing w:before="51" w:line="273" w:lineRule="auto"/>
        <w:ind w:left="4198" w:right="115" w:firstLine="848"/>
        <w:jc w:val="both"/>
      </w:pPr>
      <w:r>
        <w:br w:type="column"/>
      </w:r>
      <w:r>
        <w:rPr>
          <w:spacing w:val="-2"/>
        </w:rPr>
        <w:t>Board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 xml:space="preserve">Trustees </w:t>
      </w:r>
      <w:r>
        <w:t>Ms.</w:t>
      </w:r>
      <w:r>
        <w:rPr>
          <w:spacing w:val="-6"/>
        </w:rPr>
        <w:t xml:space="preserve"> </w:t>
      </w:r>
      <w:r>
        <w:t>Doretta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Thompson Mr.</w:t>
      </w:r>
      <w:r>
        <w:rPr>
          <w:spacing w:val="-12"/>
        </w:rPr>
        <w:t xml:space="preserve"> </w:t>
      </w:r>
      <w:r>
        <w:t>Joseph</w:t>
      </w:r>
      <w:r>
        <w:rPr>
          <w:spacing w:val="-9"/>
        </w:rPr>
        <w:t xml:space="preserve"> </w:t>
      </w:r>
      <w:r>
        <w:t>“Joe”</w:t>
      </w:r>
      <w:r>
        <w:rPr>
          <w:spacing w:val="-10"/>
        </w:rPr>
        <w:t xml:space="preserve"> </w:t>
      </w:r>
      <w:r>
        <w:rPr>
          <w:spacing w:val="-4"/>
        </w:rPr>
        <w:t>Pincetich</w:t>
      </w:r>
    </w:p>
    <w:p w14:paraId="5C6B848E" w14:textId="77777777" w:rsidR="00C8592E" w:rsidRDefault="00BD4D33">
      <w:pPr>
        <w:pStyle w:val="BodyText"/>
        <w:spacing w:line="273" w:lineRule="auto"/>
        <w:ind w:left="4587" w:right="114" w:firstLine="599"/>
        <w:jc w:val="both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C6B8492" wp14:editId="5C6B8493">
            <wp:simplePos x="0" y="0"/>
            <wp:positionH relativeFrom="page">
              <wp:posOffset>2892131</wp:posOffset>
            </wp:positionH>
            <wp:positionV relativeFrom="paragraph">
              <wp:posOffset>-737933</wp:posOffset>
            </wp:positionV>
            <wp:extent cx="1936121" cy="108084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121" cy="1080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Mr.</w:t>
      </w:r>
      <w:r>
        <w:rPr>
          <w:spacing w:val="-12"/>
        </w:rPr>
        <w:t xml:space="preserve"> </w:t>
      </w:r>
      <w:r>
        <w:rPr>
          <w:spacing w:val="-2"/>
        </w:rPr>
        <w:t>Bryan</w:t>
      </w:r>
      <w:r>
        <w:rPr>
          <w:spacing w:val="-12"/>
        </w:rPr>
        <w:t xml:space="preserve"> </w:t>
      </w:r>
      <w:r>
        <w:rPr>
          <w:spacing w:val="-2"/>
        </w:rPr>
        <w:t xml:space="preserve">Rasch </w:t>
      </w:r>
      <w:r>
        <w:t>Ms. Lenzie L.Huffmon Mrs.</w:t>
      </w:r>
      <w:r>
        <w:rPr>
          <w:spacing w:val="-3"/>
        </w:rPr>
        <w:t xml:space="preserve"> </w:t>
      </w:r>
      <w:r>
        <w:t>Julie</w:t>
      </w:r>
      <w:r>
        <w:rPr>
          <w:spacing w:val="-3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rPr>
          <w:spacing w:val="-2"/>
        </w:rPr>
        <w:t>Bookman</w:t>
      </w:r>
    </w:p>
    <w:p w14:paraId="5C6B848F" w14:textId="77777777" w:rsidR="00C8592E" w:rsidRDefault="00C8592E">
      <w:pPr>
        <w:spacing w:line="273" w:lineRule="auto"/>
        <w:jc w:val="both"/>
        <w:sectPr w:rsidR="00C8592E">
          <w:type w:val="continuous"/>
          <w:pgSz w:w="12240" w:h="15840"/>
          <w:pgMar w:top="420" w:right="940" w:bottom="760" w:left="1140" w:header="0" w:footer="579" w:gutter="0"/>
          <w:cols w:num="2" w:space="720" w:equalWidth="0">
            <w:col w:w="2095" w:space="1203"/>
            <w:col w:w="6862"/>
          </w:cols>
        </w:sectPr>
      </w:pPr>
    </w:p>
    <w:p w14:paraId="5C6B8490" w14:textId="77777777" w:rsidR="00C8592E" w:rsidRDefault="00C8592E">
      <w:pPr>
        <w:pStyle w:val="BodyText"/>
        <w:spacing w:before="23" w:after="1"/>
        <w:rPr>
          <w:sz w:val="20"/>
        </w:rPr>
      </w:pPr>
    </w:p>
    <w:p w14:paraId="5C6B8491" w14:textId="7D81B5F2" w:rsidR="00C8592E" w:rsidRDefault="00BD4D33">
      <w:pPr>
        <w:pStyle w:val="BodyText"/>
        <w:spacing w:line="20" w:lineRule="exact"/>
        <w:ind w:left="55"/>
        <w:rPr>
          <w:noProof/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C6B8494" wp14:editId="5C6B8495">
                <wp:extent cx="6320790" cy="12700"/>
                <wp:effectExtent l="9525" t="0" r="3810" b="635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0790" cy="12700"/>
                          <a:chOff x="0" y="0"/>
                          <a:chExt cx="6320790" cy="127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6051"/>
                            <a:ext cx="6320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0790">
                                <a:moveTo>
                                  <a:pt x="0" y="0"/>
                                </a:moveTo>
                                <a:lnTo>
                                  <a:pt x="6320790" y="0"/>
                                </a:lnTo>
                              </a:path>
                            </a:pathLst>
                          </a:custGeom>
                          <a:ln w="12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FF87CA" id="Group 3" o:spid="_x0000_s1026" style="width:497.7pt;height:1pt;mso-position-horizontal-relative:char;mso-position-vertical-relative:line" coordsize="6320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">
                <v:shape id="Graphic 4" o:spid="_x0000_s1027" style="position:absolute;top:60;width:63207;height:13;visibility:visible;mso-wrap-style:square;v-text-anchor:top" coordsize="6320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" path="m,l6320790,e" filled="f" strokeweight=".33619mm">
                  <v:path arrowok="t"/>
                </v:shape>
                <w10:anchorlock/>
              </v:group>
            </w:pict>
          </mc:Fallback>
        </mc:AlternateContent>
      </w:r>
    </w:p>
    <w:p w14:paraId="742DFFB8" w14:textId="23B82AF5" w:rsidR="0018715F" w:rsidRPr="0018715F" w:rsidRDefault="0018715F" w:rsidP="0018715F"/>
    <w:p w14:paraId="6B54CF3E" w14:textId="2F9F8059" w:rsidR="0018715F" w:rsidRPr="0018715F" w:rsidRDefault="0018715F" w:rsidP="0018715F"/>
    <w:p w14:paraId="150BB5DE" w14:textId="7D4CCFD3" w:rsidR="0018715F" w:rsidRPr="0018715F" w:rsidRDefault="0018715F" w:rsidP="0018715F"/>
    <w:p w14:paraId="06CDCB1D" w14:textId="1FF5DBF2" w:rsidR="0018715F" w:rsidRDefault="0018715F" w:rsidP="0018715F">
      <w:pPr>
        <w:rPr>
          <w:noProof/>
          <w:sz w:val="2"/>
          <w:szCs w:val="24"/>
        </w:rPr>
      </w:pPr>
    </w:p>
    <w:p w14:paraId="3603A689" w14:textId="4518A485" w:rsidR="0018715F" w:rsidRDefault="0018715F" w:rsidP="0018715F">
      <w:pPr>
        <w:rPr>
          <w:noProof/>
          <w:sz w:val="2"/>
          <w:szCs w:val="24"/>
        </w:rPr>
      </w:pPr>
    </w:p>
    <w:p w14:paraId="5D6C587C" w14:textId="208B628B" w:rsidR="0018715F" w:rsidRDefault="0018715F" w:rsidP="0018715F">
      <w:pPr>
        <w:rPr>
          <w:noProof/>
          <w:sz w:val="2"/>
          <w:szCs w:val="24"/>
        </w:rPr>
      </w:pPr>
    </w:p>
    <w:p w14:paraId="284D1287" w14:textId="77777777" w:rsidR="0018715F" w:rsidRDefault="0018715F" w:rsidP="0018715F">
      <w:pPr>
        <w:jc w:val="center"/>
        <w:rPr>
          <w:rFonts w:asciiTheme="minorHAnsi" w:eastAsiaTheme="minorHAnsi" w:hAnsiTheme="minorHAnsi" w:cstheme="minorBidi"/>
          <w:b/>
          <w:sz w:val="24"/>
          <w:u w:val="single"/>
        </w:rPr>
      </w:pPr>
      <w:r>
        <w:tab/>
      </w:r>
      <w:r>
        <w:rPr>
          <w:b/>
          <w:sz w:val="24"/>
          <w:u w:val="single"/>
        </w:rPr>
        <w:t>ADDENDUM #1</w:t>
      </w:r>
    </w:p>
    <w:p w14:paraId="2FCC828F" w14:textId="77777777" w:rsidR="0018715F" w:rsidRDefault="0018715F" w:rsidP="0018715F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Questions and Answers</w:t>
      </w:r>
    </w:p>
    <w:p w14:paraId="53B986A8" w14:textId="77777777" w:rsidR="0018715F" w:rsidRDefault="0018715F" w:rsidP="0018715F">
      <w:pPr>
        <w:jc w:val="center"/>
        <w:rPr>
          <w:b/>
          <w:sz w:val="24"/>
        </w:rPr>
      </w:pPr>
      <w:r>
        <w:rPr>
          <w:b/>
          <w:sz w:val="24"/>
        </w:rPr>
        <w:t>Posting: January 21, 2025</w:t>
      </w:r>
    </w:p>
    <w:p w14:paraId="0F6FCBA7" w14:textId="77777777" w:rsidR="0018715F" w:rsidRDefault="0018715F" w:rsidP="0018715F">
      <w:pPr>
        <w:jc w:val="center"/>
        <w:rPr>
          <w:b/>
          <w:sz w:val="24"/>
        </w:rPr>
      </w:pPr>
    </w:p>
    <w:p w14:paraId="4EE4795E" w14:textId="77777777" w:rsidR="0018715F" w:rsidRDefault="0018715F" w:rsidP="0018715F">
      <w:pPr>
        <w:jc w:val="center"/>
        <w:rPr>
          <w:b/>
          <w:sz w:val="24"/>
        </w:rPr>
      </w:pPr>
      <w:r>
        <w:rPr>
          <w:b/>
          <w:sz w:val="24"/>
        </w:rPr>
        <w:t>EASTSIDE UNION SCHOOL DISTRICT</w:t>
      </w:r>
    </w:p>
    <w:p w14:paraId="2E10F1BA" w14:textId="77777777" w:rsidR="0018715F" w:rsidRDefault="0018715F" w:rsidP="0018715F">
      <w:pPr>
        <w:jc w:val="center"/>
        <w:rPr>
          <w:b/>
          <w:sz w:val="24"/>
        </w:rPr>
      </w:pPr>
      <w:r>
        <w:rPr>
          <w:b/>
          <w:sz w:val="24"/>
        </w:rPr>
        <w:t>EUSD_02_ERate_CMAS_RFQ_Firewall_Core switch_FY2025</w:t>
      </w:r>
    </w:p>
    <w:p w14:paraId="5B163998" w14:textId="77777777" w:rsidR="0018715F" w:rsidRDefault="0018715F" w:rsidP="0018715F">
      <w:pPr>
        <w:jc w:val="center"/>
        <w:rPr>
          <w:b/>
          <w:sz w:val="24"/>
        </w:rPr>
      </w:pPr>
      <w:r>
        <w:rPr>
          <w:b/>
          <w:sz w:val="24"/>
        </w:rPr>
        <w:t>470: #250011931</w:t>
      </w:r>
    </w:p>
    <w:p w14:paraId="7EAC71ED" w14:textId="77777777" w:rsidR="0018715F" w:rsidRDefault="0018715F" w:rsidP="0018715F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</w:pPr>
      <w:r>
        <w:t>Regarding the Firewall Installation, is there any more detail to the scope of work?</w:t>
      </w:r>
    </w:p>
    <w:p w14:paraId="389B9F03" w14:textId="77777777" w:rsidR="0018715F" w:rsidRDefault="0018715F" w:rsidP="0018715F">
      <w:pPr>
        <w:pStyle w:val="ListParagraph"/>
        <w:widowControl/>
        <w:numPr>
          <w:ilvl w:val="1"/>
          <w:numId w:val="1"/>
        </w:numPr>
        <w:autoSpaceDE/>
        <w:autoSpaceDN/>
        <w:spacing w:after="200" w:line="276" w:lineRule="auto"/>
        <w:contextualSpacing/>
        <w:rPr>
          <w:color w:val="FF0000"/>
        </w:rPr>
      </w:pPr>
      <w:r>
        <w:rPr>
          <w:color w:val="FF0000"/>
        </w:rPr>
        <w:t xml:space="preserve">EUSD requires the industry standard or basic installation and functions of firewall replacement. </w:t>
      </w:r>
    </w:p>
    <w:p w14:paraId="45301121" w14:textId="77777777" w:rsidR="0018715F" w:rsidRDefault="0018715F" w:rsidP="0018715F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</w:pPr>
      <w:r>
        <w:t>Do the 9407 Switches require a second power supply?</w:t>
      </w:r>
    </w:p>
    <w:p w14:paraId="600DED10" w14:textId="77777777" w:rsidR="0018715F" w:rsidRDefault="0018715F" w:rsidP="0018715F">
      <w:pPr>
        <w:pStyle w:val="ListParagraph"/>
        <w:widowControl/>
        <w:numPr>
          <w:ilvl w:val="1"/>
          <w:numId w:val="1"/>
        </w:numPr>
        <w:autoSpaceDE/>
        <w:autoSpaceDN/>
        <w:spacing w:after="200" w:line="276" w:lineRule="auto"/>
        <w:contextualSpacing/>
        <w:rPr>
          <w:color w:val="FF0000"/>
        </w:rPr>
      </w:pPr>
      <w:r>
        <w:rPr>
          <w:color w:val="FF0000"/>
        </w:rPr>
        <w:t>All switches will need a second power supply at each site.</w:t>
      </w:r>
    </w:p>
    <w:p w14:paraId="114C62FF" w14:textId="4226B70E" w:rsidR="0018715F" w:rsidRDefault="0018715F" w:rsidP="0018715F">
      <w:r>
        <w:rPr>
          <w:noProof/>
        </w:rPr>
        <w:drawing>
          <wp:inline distT="0" distB="0" distL="0" distR="0" wp14:anchorId="6BDA1463" wp14:editId="319BD427">
            <wp:extent cx="5575300" cy="419100"/>
            <wp:effectExtent l="0" t="0" r="6350" b="0"/>
            <wp:docPr id="6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08" t="42400" r="25961" b="52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E7E7E" w14:textId="77777777" w:rsidR="0018715F" w:rsidRDefault="0018715F" w:rsidP="0018715F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contextualSpacing/>
      </w:pPr>
      <w:r>
        <w:t>Is the firewall running multiple Contexts?</w:t>
      </w:r>
    </w:p>
    <w:p w14:paraId="21C787E9" w14:textId="77777777" w:rsidR="0018715F" w:rsidRDefault="0018715F" w:rsidP="0018715F">
      <w:pPr>
        <w:pStyle w:val="ListParagraph"/>
        <w:widowControl/>
        <w:numPr>
          <w:ilvl w:val="1"/>
          <w:numId w:val="1"/>
        </w:numPr>
        <w:autoSpaceDE/>
        <w:autoSpaceDN/>
        <w:spacing w:before="100" w:beforeAutospacing="1" w:after="100" w:afterAutospacing="1" w:line="276" w:lineRule="auto"/>
        <w:contextualSpacing/>
        <w:rPr>
          <w:color w:val="FF0000"/>
        </w:rPr>
      </w:pPr>
      <w:r>
        <w:rPr>
          <w:color w:val="FF0000"/>
        </w:rPr>
        <w:t>No</w:t>
      </w:r>
    </w:p>
    <w:p w14:paraId="7EB5AAD7" w14:textId="77777777" w:rsidR="0018715F" w:rsidRDefault="0018715F" w:rsidP="0018715F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contextualSpacing/>
      </w:pPr>
      <w:r>
        <w:t>Is the firewall running ASA code, ASA and Firepower services, or FTD code?</w:t>
      </w:r>
    </w:p>
    <w:p w14:paraId="1A67F8F6" w14:textId="48F34D26" w:rsidR="0018715F" w:rsidRDefault="0018715F" w:rsidP="0018715F">
      <w:pPr>
        <w:pStyle w:val="ListParagraph"/>
        <w:widowControl/>
        <w:numPr>
          <w:ilvl w:val="1"/>
          <w:numId w:val="1"/>
        </w:numPr>
        <w:autoSpaceDE/>
        <w:autoSpaceDN/>
        <w:spacing w:before="100" w:beforeAutospacing="1" w:after="100" w:afterAutospacing="1" w:line="276" w:lineRule="auto"/>
        <w:contextualSpacing/>
        <w:rPr>
          <w:color w:val="FF0000"/>
        </w:rPr>
      </w:pPr>
      <w:r>
        <w:rPr>
          <w:color w:val="FF0000"/>
        </w:rPr>
        <w:t xml:space="preserve">ASA code with </w:t>
      </w:r>
      <w:r w:rsidR="00BD4D33">
        <w:rPr>
          <w:color w:val="FF0000"/>
        </w:rPr>
        <w:t xml:space="preserve">capability of </w:t>
      </w:r>
      <w:r>
        <w:rPr>
          <w:color w:val="FF0000"/>
        </w:rPr>
        <w:t>Firepower services</w:t>
      </w:r>
    </w:p>
    <w:p w14:paraId="21C6BCC7" w14:textId="77777777" w:rsidR="0018715F" w:rsidRDefault="0018715F" w:rsidP="0018715F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contextualSpacing/>
      </w:pPr>
      <w:r>
        <w:t>Is this firewall setup as edge, or internal firewall?</w:t>
      </w:r>
    </w:p>
    <w:p w14:paraId="6044D5BD" w14:textId="77777777" w:rsidR="0018715F" w:rsidRDefault="0018715F" w:rsidP="0018715F">
      <w:pPr>
        <w:pStyle w:val="ListParagraph"/>
        <w:widowControl/>
        <w:numPr>
          <w:ilvl w:val="1"/>
          <w:numId w:val="1"/>
        </w:numPr>
        <w:autoSpaceDE/>
        <w:autoSpaceDN/>
        <w:spacing w:before="100" w:beforeAutospacing="1" w:after="100" w:afterAutospacing="1" w:line="276" w:lineRule="auto"/>
        <w:contextualSpacing/>
        <w:rPr>
          <w:color w:val="FF0000"/>
        </w:rPr>
      </w:pPr>
      <w:r>
        <w:rPr>
          <w:color w:val="FF0000"/>
        </w:rPr>
        <w:t>Edge</w:t>
      </w:r>
    </w:p>
    <w:p w14:paraId="4BC89D62" w14:textId="77777777" w:rsidR="0018715F" w:rsidRDefault="0018715F" w:rsidP="0018715F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contextualSpacing/>
      </w:pPr>
      <w:r>
        <w:t>How many total ACL's?</w:t>
      </w:r>
    </w:p>
    <w:p w14:paraId="6A4A9DC1" w14:textId="77777777" w:rsidR="0018715F" w:rsidRDefault="0018715F" w:rsidP="0018715F">
      <w:pPr>
        <w:pStyle w:val="ListParagraph"/>
        <w:widowControl/>
        <w:numPr>
          <w:ilvl w:val="1"/>
          <w:numId w:val="1"/>
        </w:numPr>
        <w:autoSpaceDE/>
        <w:autoSpaceDN/>
        <w:spacing w:before="100" w:beforeAutospacing="1" w:after="100" w:afterAutospacing="1" w:line="276" w:lineRule="auto"/>
        <w:contextualSpacing/>
        <w:rPr>
          <w:color w:val="FF0000"/>
        </w:rPr>
      </w:pPr>
      <w:r>
        <w:rPr>
          <w:color w:val="FF0000"/>
        </w:rPr>
        <w:t>50</w:t>
      </w:r>
    </w:p>
    <w:p w14:paraId="4B92D732" w14:textId="77777777" w:rsidR="0018715F" w:rsidRDefault="0018715F" w:rsidP="0018715F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contextualSpacing/>
      </w:pPr>
      <w:r>
        <w:t>How many total Objects?</w:t>
      </w:r>
    </w:p>
    <w:p w14:paraId="5B566A16" w14:textId="77777777" w:rsidR="0018715F" w:rsidRDefault="0018715F" w:rsidP="0018715F">
      <w:pPr>
        <w:pStyle w:val="ListParagraph"/>
        <w:widowControl/>
        <w:numPr>
          <w:ilvl w:val="1"/>
          <w:numId w:val="1"/>
        </w:numPr>
        <w:autoSpaceDE/>
        <w:autoSpaceDN/>
        <w:spacing w:before="100" w:beforeAutospacing="1" w:after="100" w:afterAutospacing="1" w:line="276" w:lineRule="auto"/>
        <w:contextualSpacing/>
        <w:rPr>
          <w:color w:val="FF0000"/>
        </w:rPr>
      </w:pPr>
      <w:r>
        <w:rPr>
          <w:color w:val="FF0000"/>
        </w:rPr>
        <w:t>50+</w:t>
      </w:r>
    </w:p>
    <w:p w14:paraId="1D30AE6D" w14:textId="77777777" w:rsidR="0018715F" w:rsidRDefault="0018715F" w:rsidP="0018715F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contextualSpacing/>
      </w:pPr>
      <w:r>
        <w:t>Are you doing any remote access VPN today?</w:t>
      </w:r>
    </w:p>
    <w:p w14:paraId="6FA05CAB" w14:textId="77777777" w:rsidR="0018715F" w:rsidRDefault="0018715F" w:rsidP="0018715F">
      <w:pPr>
        <w:pStyle w:val="ListParagraph"/>
        <w:widowControl/>
        <w:numPr>
          <w:ilvl w:val="1"/>
          <w:numId w:val="1"/>
        </w:numPr>
        <w:autoSpaceDE/>
        <w:autoSpaceDN/>
        <w:spacing w:before="100" w:beforeAutospacing="1" w:after="100" w:afterAutospacing="1" w:line="276" w:lineRule="auto"/>
        <w:contextualSpacing/>
        <w:rPr>
          <w:color w:val="FF0000"/>
        </w:rPr>
      </w:pPr>
      <w:r>
        <w:rPr>
          <w:color w:val="FF0000"/>
        </w:rPr>
        <w:t>Yes</w:t>
      </w:r>
    </w:p>
    <w:p w14:paraId="760FFA7D" w14:textId="77777777" w:rsidR="0018715F" w:rsidRDefault="0018715F" w:rsidP="0018715F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contextualSpacing/>
      </w:pPr>
      <w:r>
        <w:t>How many users are connecting to Remote access VPN?</w:t>
      </w:r>
    </w:p>
    <w:p w14:paraId="5E097CAD" w14:textId="77777777" w:rsidR="0018715F" w:rsidRDefault="0018715F" w:rsidP="0018715F">
      <w:pPr>
        <w:pStyle w:val="ListParagraph"/>
        <w:widowControl/>
        <w:numPr>
          <w:ilvl w:val="1"/>
          <w:numId w:val="1"/>
        </w:numPr>
        <w:autoSpaceDE/>
        <w:autoSpaceDN/>
        <w:spacing w:before="100" w:beforeAutospacing="1" w:after="100" w:afterAutospacing="1" w:line="276" w:lineRule="auto"/>
        <w:contextualSpacing/>
        <w:rPr>
          <w:color w:val="FF0000"/>
        </w:rPr>
      </w:pPr>
      <w:r>
        <w:rPr>
          <w:color w:val="FF0000"/>
        </w:rPr>
        <w:t>15</w:t>
      </w:r>
    </w:p>
    <w:p w14:paraId="2D00EF03" w14:textId="77777777" w:rsidR="0018715F" w:rsidRDefault="0018715F" w:rsidP="0018715F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contextualSpacing/>
      </w:pPr>
      <w:r>
        <w:t>What is the MFA solution being used?</w:t>
      </w:r>
    </w:p>
    <w:p w14:paraId="17DE0ABA" w14:textId="77777777" w:rsidR="0018715F" w:rsidRDefault="0018715F" w:rsidP="0018715F">
      <w:pPr>
        <w:pStyle w:val="ListParagraph"/>
        <w:widowControl/>
        <w:numPr>
          <w:ilvl w:val="1"/>
          <w:numId w:val="1"/>
        </w:numPr>
        <w:autoSpaceDE/>
        <w:autoSpaceDN/>
        <w:spacing w:before="100" w:beforeAutospacing="1" w:after="100" w:afterAutospacing="1" w:line="276" w:lineRule="auto"/>
        <w:contextualSpacing/>
        <w:rPr>
          <w:color w:val="FF0000"/>
        </w:rPr>
      </w:pPr>
      <w:r>
        <w:rPr>
          <w:color w:val="FF0000"/>
        </w:rPr>
        <w:t>We have not yet implemented MFA for VPN</w:t>
      </w:r>
    </w:p>
    <w:p w14:paraId="3C4E43BC" w14:textId="77777777" w:rsidR="0018715F" w:rsidRDefault="0018715F" w:rsidP="0018715F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contextualSpacing/>
      </w:pPr>
      <w:r>
        <w:t>How many different VPN profiles are being used and is there any ACL's or restrictions setup for remote access VPN?</w:t>
      </w:r>
    </w:p>
    <w:p w14:paraId="218945AF" w14:textId="77777777" w:rsidR="0018715F" w:rsidRDefault="0018715F" w:rsidP="0018715F">
      <w:pPr>
        <w:pStyle w:val="ListParagraph"/>
        <w:widowControl/>
        <w:numPr>
          <w:ilvl w:val="1"/>
          <w:numId w:val="1"/>
        </w:numPr>
        <w:autoSpaceDE/>
        <w:autoSpaceDN/>
        <w:spacing w:before="100" w:beforeAutospacing="1" w:after="100" w:afterAutospacing="1" w:line="276" w:lineRule="auto"/>
        <w:contextualSpacing/>
        <w:rPr>
          <w:color w:val="FF0000"/>
        </w:rPr>
      </w:pPr>
      <w:r>
        <w:rPr>
          <w:color w:val="FF0000"/>
        </w:rPr>
        <w:t>4 Profiles and 5 ACL’s</w:t>
      </w:r>
    </w:p>
    <w:p w14:paraId="2A4321DE" w14:textId="77777777" w:rsidR="0018715F" w:rsidRDefault="0018715F" w:rsidP="0018715F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contextualSpacing/>
      </w:pPr>
      <w:r>
        <w:t>How many circuits and types of circuits are there connected to the firewall?</w:t>
      </w:r>
    </w:p>
    <w:p w14:paraId="6C770C93" w14:textId="77777777" w:rsidR="0018715F" w:rsidRDefault="0018715F" w:rsidP="0018715F">
      <w:pPr>
        <w:pStyle w:val="ListParagraph"/>
        <w:widowControl/>
        <w:numPr>
          <w:ilvl w:val="1"/>
          <w:numId w:val="1"/>
        </w:numPr>
        <w:autoSpaceDE/>
        <w:autoSpaceDN/>
        <w:spacing w:before="100" w:beforeAutospacing="1" w:after="100" w:afterAutospacing="1" w:line="276" w:lineRule="auto"/>
        <w:contextualSpacing/>
        <w:rPr>
          <w:color w:val="FF0000"/>
        </w:rPr>
      </w:pPr>
      <w:r>
        <w:rPr>
          <w:color w:val="FF0000"/>
        </w:rPr>
        <w:t>There are 3 circuits to the firewall.</w:t>
      </w:r>
    </w:p>
    <w:p w14:paraId="2E2A55D2" w14:textId="77777777" w:rsidR="0018715F" w:rsidRDefault="0018715F" w:rsidP="0018715F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contextualSpacing/>
      </w:pPr>
      <w:r>
        <w:lastRenderedPageBreak/>
        <w:t>Are the circuits connected to an upstream WAN/Edge Switch first or directly terminating to the firewalls? What are the models?</w:t>
      </w:r>
    </w:p>
    <w:p w14:paraId="292B1ADA" w14:textId="77777777" w:rsidR="0018715F" w:rsidRDefault="0018715F" w:rsidP="0018715F">
      <w:pPr>
        <w:pStyle w:val="ListParagraph"/>
        <w:widowControl/>
        <w:numPr>
          <w:ilvl w:val="1"/>
          <w:numId w:val="1"/>
        </w:numPr>
        <w:autoSpaceDE/>
        <w:autoSpaceDN/>
        <w:spacing w:before="100" w:beforeAutospacing="1" w:after="100" w:afterAutospacing="1" w:line="276" w:lineRule="auto"/>
        <w:contextualSpacing/>
        <w:rPr>
          <w:color w:val="FF0000"/>
        </w:rPr>
      </w:pPr>
      <w:r>
        <w:rPr>
          <w:color w:val="FF0000"/>
        </w:rPr>
        <w:t>They are connected to the firewall first and then the firewall goes to our core switches. There is a cisco catalyst 3560-cx, a AudioCodes Mediant 800, and an ADVA switch.</w:t>
      </w:r>
    </w:p>
    <w:p w14:paraId="75B1F48F" w14:textId="77777777" w:rsidR="0018715F" w:rsidRDefault="0018715F" w:rsidP="0018715F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contextualSpacing/>
      </w:pPr>
      <w:r>
        <w:t>What are the switches connecting on the LAN side to the firewalls?</w:t>
      </w:r>
    </w:p>
    <w:p w14:paraId="47000A36" w14:textId="77777777" w:rsidR="0018715F" w:rsidRDefault="0018715F" w:rsidP="0018715F">
      <w:pPr>
        <w:pStyle w:val="ListParagraph"/>
        <w:widowControl/>
        <w:numPr>
          <w:ilvl w:val="1"/>
          <w:numId w:val="1"/>
        </w:numPr>
        <w:autoSpaceDE/>
        <w:autoSpaceDN/>
        <w:spacing w:before="100" w:beforeAutospacing="1" w:after="100" w:afterAutospacing="1" w:line="276" w:lineRule="auto"/>
        <w:contextualSpacing/>
        <w:rPr>
          <w:color w:val="FF0000"/>
        </w:rPr>
      </w:pPr>
      <w:r>
        <w:rPr>
          <w:color w:val="FF0000"/>
        </w:rPr>
        <w:t>Cisco Catalyst 4500 and Cisco 3850</w:t>
      </w:r>
    </w:p>
    <w:p w14:paraId="6794819F" w14:textId="77777777" w:rsidR="0018715F" w:rsidRDefault="0018715F" w:rsidP="0018715F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contextualSpacing/>
      </w:pPr>
      <w:r>
        <w:t>Is there enough rack space and power to stand up side by side or will they need to be ripped and replaced?</w:t>
      </w:r>
    </w:p>
    <w:p w14:paraId="473D9FF5" w14:textId="77777777" w:rsidR="0018715F" w:rsidRDefault="0018715F" w:rsidP="0018715F">
      <w:pPr>
        <w:pStyle w:val="ListParagraph"/>
        <w:widowControl/>
        <w:numPr>
          <w:ilvl w:val="1"/>
          <w:numId w:val="1"/>
        </w:numPr>
        <w:autoSpaceDE/>
        <w:autoSpaceDN/>
        <w:spacing w:before="100" w:beforeAutospacing="1" w:after="100" w:afterAutospacing="1" w:line="276" w:lineRule="auto"/>
        <w:contextualSpacing/>
        <w:rPr>
          <w:color w:val="FF0000"/>
        </w:rPr>
      </w:pPr>
      <w:r>
        <w:rPr>
          <w:color w:val="FF0000"/>
        </w:rPr>
        <w:t>Firewall will need to be ripped and replaced as Rackspace is limited.</w:t>
      </w:r>
    </w:p>
    <w:p w14:paraId="222E42C3" w14:textId="77777777" w:rsidR="0018715F" w:rsidRDefault="0018715F" w:rsidP="0018715F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contextualSpacing/>
      </w:pPr>
      <w:r>
        <w:t>If no rack space is available will there be space to stage these on a desk or another location?</w:t>
      </w:r>
    </w:p>
    <w:p w14:paraId="63C3F4A0" w14:textId="77777777" w:rsidR="0018715F" w:rsidRDefault="0018715F" w:rsidP="0018715F">
      <w:pPr>
        <w:pStyle w:val="ListParagraph"/>
        <w:widowControl/>
        <w:numPr>
          <w:ilvl w:val="1"/>
          <w:numId w:val="1"/>
        </w:numPr>
        <w:autoSpaceDE/>
        <w:autoSpaceDN/>
        <w:spacing w:before="100" w:beforeAutospacing="1" w:after="100" w:afterAutospacing="1" w:line="276" w:lineRule="auto"/>
        <w:contextualSpacing/>
        <w:rPr>
          <w:color w:val="FF0000"/>
        </w:rPr>
      </w:pPr>
      <w:r>
        <w:rPr>
          <w:color w:val="FF0000"/>
        </w:rPr>
        <w:t>Yes</w:t>
      </w:r>
    </w:p>
    <w:p w14:paraId="6F8C8A65" w14:textId="77777777" w:rsidR="0018715F" w:rsidRDefault="0018715F" w:rsidP="0018715F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contextualSpacing/>
      </w:pPr>
      <w:r>
        <w:t>What's the maintenance window for Firewall look like to do this migration?</w:t>
      </w:r>
    </w:p>
    <w:p w14:paraId="7DA63096" w14:textId="77777777" w:rsidR="0018715F" w:rsidRDefault="0018715F" w:rsidP="0018715F">
      <w:pPr>
        <w:pStyle w:val="ListParagraph"/>
        <w:widowControl/>
        <w:numPr>
          <w:ilvl w:val="1"/>
          <w:numId w:val="1"/>
        </w:numPr>
        <w:autoSpaceDE/>
        <w:autoSpaceDN/>
        <w:spacing w:after="200" w:line="276" w:lineRule="auto"/>
        <w:contextualSpacing/>
        <w:rPr>
          <w:color w:val="FF0000"/>
        </w:rPr>
      </w:pPr>
      <w:r>
        <w:rPr>
          <w:color w:val="FF0000"/>
        </w:rPr>
        <w:t>After school hours week days only 3:30- 10pm</w:t>
      </w:r>
    </w:p>
    <w:p w14:paraId="6BA2D9E9" w14:textId="77777777" w:rsidR="0018715F" w:rsidRDefault="0018715F" w:rsidP="0018715F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contextualSpacing/>
      </w:pPr>
      <w:r>
        <w:t>Any other features you are leveraging today?</w:t>
      </w:r>
    </w:p>
    <w:p w14:paraId="618E9D61" w14:textId="77777777" w:rsidR="0018715F" w:rsidRDefault="0018715F" w:rsidP="0018715F">
      <w:pPr>
        <w:pStyle w:val="ListParagraph"/>
        <w:widowControl/>
        <w:numPr>
          <w:ilvl w:val="1"/>
          <w:numId w:val="1"/>
        </w:numPr>
        <w:autoSpaceDE/>
        <w:autoSpaceDN/>
        <w:spacing w:before="100" w:beforeAutospacing="1" w:after="100" w:afterAutospacing="1" w:line="276" w:lineRule="auto"/>
        <w:contextualSpacing/>
        <w:rPr>
          <w:color w:val="FF0000"/>
        </w:rPr>
      </w:pPr>
      <w:r>
        <w:rPr>
          <w:color w:val="FF0000"/>
        </w:rPr>
        <w:t>No</w:t>
      </w:r>
    </w:p>
    <w:p w14:paraId="37387512" w14:textId="77777777" w:rsidR="0018715F" w:rsidRDefault="0018715F" w:rsidP="0018715F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contextualSpacing/>
      </w:pPr>
      <w:r>
        <w:t>What firmware will be required on the new firewall? ASA code, FTD, or FXOS?</w:t>
      </w:r>
    </w:p>
    <w:p w14:paraId="0BEFFD6C" w14:textId="77777777" w:rsidR="0018715F" w:rsidRDefault="0018715F" w:rsidP="0018715F">
      <w:pPr>
        <w:pStyle w:val="ListParagraph"/>
        <w:widowControl/>
        <w:numPr>
          <w:ilvl w:val="1"/>
          <w:numId w:val="1"/>
        </w:numPr>
        <w:autoSpaceDE/>
        <w:autoSpaceDN/>
        <w:spacing w:before="100" w:beforeAutospacing="1" w:after="100" w:afterAutospacing="1" w:line="276" w:lineRule="auto"/>
        <w:contextualSpacing/>
        <w:rPr>
          <w:color w:val="FF0000"/>
        </w:rPr>
      </w:pPr>
      <w:r>
        <w:rPr>
          <w:color w:val="FF0000"/>
        </w:rPr>
        <w:t>ASA Code</w:t>
      </w:r>
    </w:p>
    <w:p w14:paraId="10D9CF76" w14:textId="77777777" w:rsidR="0018715F" w:rsidRDefault="0018715F" w:rsidP="0018715F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contextualSpacing/>
      </w:pPr>
      <w:r>
        <w:t>Will you need FMC deployed or will this new firewall be managed by FMC?</w:t>
      </w:r>
    </w:p>
    <w:p w14:paraId="0EF89053" w14:textId="77777777" w:rsidR="0018715F" w:rsidRDefault="0018715F" w:rsidP="0018715F">
      <w:pPr>
        <w:pStyle w:val="ListParagraph"/>
        <w:widowControl/>
        <w:numPr>
          <w:ilvl w:val="1"/>
          <w:numId w:val="1"/>
        </w:numPr>
        <w:autoSpaceDE/>
        <w:autoSpaceDN/>
        <w:spacing w:before="100" w:beforeAutospacing="1" w:after="100" w:afterAutospacing="1" w:line="276" w:lineRule="auto"/>
        <w:contextualSpacing/>
        <w:rPr>
          <w:color w:val="FF0000"/>
        </w:rPr>
      </w:pPr>
      <w:r>
        <w:rPr>
          <w:color w:val="FF0000"/>
        </w:rPr>
        <w:t>Unknown at this time</w:t>
      </w:r>
    </w:p>
    <w:p w14:paraId="70C58B4E" w14:textId="77777777" w:rsidR="0018715F" w:rsidRDefault="0018715F" w:rsidP="0018715F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contextualSpacing/>
      </w:pPr>
      <w:r>
        <w:t>Is there enough rack space and power to stand up side by side for the switches or will they need to be ripped and replaced?</w:t>
      </w:r>
    </w:p>
    <w:p w14:paraId="657E104B" w14:textId="77777777" w:rsidR="0018715F" w:rsidRDefault="0018715F" w:rsidP="0018715F">
      <w:pPr>
        <w:pStyle w:val="ListParagraph"/>
        <w:widowControl/>
        <w:numPr>
          <w:ilvl w:val="1"/>
          <w:numId w:val="1"/>
        </w:numPr>
        <w:autoSpaceDE/>
        <w:autoSpaceDN/>
        <w:spacing w:before="100" w:beforeAutospacing="1" w:after="100" w:afterAutospacing="1" w:line="276" w:lineRule="auto"/>
        <w:contextualSpacing/>
        <w:rPr>
          <w:color w:val="FF0000"/>
        </w:rPr>
      </w:pPr>
      <w:r>
        <w:rPr>
          <w:color w:val="FF0000"/>
        </w:rPr>
        <w:t>ripped and replaced</w:t>
      </w:r>
    </w:p>
    <w:p w14:paraId="3043E8E2" w14:textId="77777777" w:rsidR="0018715F" w:rsidRDefault="0018715F" w:rsidP="0018715F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contextualSpacing/>
      </w:pPr>
      <w:r>
        <w:t>If no rack space available for the switches will there be space to stage these on a desk or another location?</w:t>
      </w:r>
    </w:p>
    <w:p w14:paraId="384A0590" w14:textId="77777777" w:rsidR="0018715F" w:rsidRDefault="0018715F" w:rsidP="0018715F">
      <w:pPr>
        <w:pStyle w:val="ListParagraph"/>
        <w:widowControl/>
        <w:numPr>
          <w:ilvl w:val="1"/>
          <w:numId w:val="1"/>
        </w:numPr>
        <w:autoSpaceDE/>
        <w:autoSpaceDN/>
        <w:spacing w:before="100" w:beforeAutospacing="1" w:after="100" w:afterAutospacing="1" w:line="276" w:lineRule="auto"/>
        <w:contextualSpacing/>
        <w:rPr>
          <w:color w:val="FF0000"/>
        </w:rPr>
      </w:pPr>
      <w:r>
        <w:rPr>
          <w:color w:val="FF0000"/>
        </w:rPr>
        <w:t>Yes</w:t>
      </w:r>
    </w:p>
    <w:p w14:paraId="0AC42887" w14:textId="77777777" w:rsidR="0018715F" w:rsidRDefault="0018715F" w:rsidP="0018715F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contextualSpacing/>
      </w:pPr>
      <w:r>
        <w:t>What's the maintenance window for switches look like to do this migration?</w:t>
      </w:r>
    </w:p>
    <w:p w14:paraId="225373E6" w14:textId="77777777" w:rsidR="0018715F" w:rsidRDefault="0018715F" w:rsidP="0018715F">
      <w:pPr>
        <w:pStyle w:val="ListParagraph"/>
        <w:widowControl/>
        <w:numPr>
          <w:ilvl w:val="1"/>
          <w:numId w:val="1"/>
        </w:numPr>
        <w:autoSpaceDE/>
        <w:autoSpaceDN/>
        <w:spacing w:before="100" w:beforeAutospacing="1" w:after="100" w:afterAutospacing="1" w:line="276" w:lineRule="auto"/>
        <w:contextualSpacing/>
        <w:rPr>
          <w:color w:val="FF0000"/>
        </w:rPr>
      </w:pPr>
      <w:bookmarkStart w:id="5" w:name="_Hlk188255361"/>
      <w:r>
        <w:rPr>
          <w:color w:val="FF0000"/>
        </w:rPr>
        <w:t>After school hours week days only 3:30- 10pm</w:t>
      </w:r>
    </w:p>
    <w:p w14:paraId="76920283" w14:textId="77777777" w:rsidR="0018715F" w:rsidRDefault="0018715F" w:rsidP="0018715F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contextualSpacing/>
      </w:pPr>
      <w:r>
        <w:t>Is there any specific test criteria you have defined for switches?</w:t>
      </w:r>
    </w:p>
    <w:p w14:paraId="5A775220" w14:textId="77777777" w:rsidR="0018715F" w:rsidRDefault="0018715F" w:rsidP="0018715F">
      <w:pPr>
        <w:pStyle w:val="ListParagraph"/>
        <w:widowControl/>
        <w:numPr>
          <w:ilvl w:val="1"/>
          <w:numId w:val="1"/>
        </w:numPr>
        <w:autoSpaceDE/>
        <w:autoSpaceDN/>
        <w:spacing w:before="100" w:beforeAutospacing="1" w:after="100" w:afterAutospacing="1" w:line="276" w:lineRule="auto"/>
        <w:contextualSpacing/>
        <w:rPr>
          <w:color w:val="FF0000"/>
        </w:rPr>
      </w:pPr>
      <w:r>
        <w:rPr>
          <w:color w:val="FF0000"/>
        </w:rPr>
        <w:t>Industry standard</w:t>
      </w:r>
    </w:p>
    <w:p w14:paraId="2E967D41" w14:textId="77777777" w:rsidR="0018715F" w:rsidRDefault="0018715F" w:rsidP="0018715F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contextualSpacing/>
      </w:pPr>
      <w:r>
        <w:t>What devices are currently connected to the Core switches today?</w:t>
      </w:r>
    </w:p>
    <w:p w14:paraId="5E4FE21B" w14:textId="77777777" w:rsidR="0018715F" w:rsidRDefault="0018715F" w:rsidP="0018715F">
      <w:pPr>
        <w:pStyle w:val="ListParagraph"/>
        <w:widowControl/>
        <w:numPr>
          <w:ilvl w:val="1"/>
          <w:numId w:val="1"/>
        </w:numPr>
        <w:autoSpaceDE/>
        <w:autoSpaceDN/>
        <w:spacing w:before="100" w:beforeAutospacing="1" w:after="100" w:afterAutospacing="1" w:line="276" w:lineRule="auto"/>
        <w:contextualSpacing/>
        <w:rPr>
          <w:color w:val="FF0000"/>
        </w:rPr>
      </w:pPr>
      <w:r>
        <w:rPr>
          <w:color w:val="FF0000"/>
        </w:rPr>
        <w:t>Cisco APs, Cisco Edge Switches, 2 windows servers, and a Dell Powerstore</w:t>
      </w:r>
    </w:p>
    <w:p w14:paraId="39A20831" w14:textId="77777777" w:rsidR="0018715F" w:rsidRDefault="0018715F" w:rsidP="0018715F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contextualSpacing/>
      </w:pPr>
      <w:r>
        <w:t>How many cutover windows will we have for this? I assume 1 cutover per site?</w:t>
      </w:r>
    </w:p>
    <w:p w14:paraId="1821063C" w14:textId="77777777" w:rsidR="0018715F" w:rsidRDefault="0018715F" w:rsidP="0018715F">
      <w:pPr>
        <w:pStyle w:val="ListParagraph"/>
        <w:widowControl/>
        <w:numPr>
          <w:ilvl w:val="1"/>
          <w:numId w:val="1"/>
        </w:numPr>
        <w:autoSpaceDE/>
        <w:autoSpaceDN/>
        <w:spacing w:before="100" w:beforeAutospacing="1" w:after="100" w:afterAutospacing="1" w:line="276" w:lineRule="auto"/>
        <w:contextualSpacing/>
        <w:rPr>
          <w:color w:val="FF0000"/>
        </w:rPr>
      </w:pPr>
      <w:r>
        <w:rPr>
          <w:color w:val="FF0000"/>
        </w:rPr>
        <w:t>Correct, all cut overs after school hours 3:30-10 pm</w:t>
      </w:r>
    </w:p>
    <w:p w14:paraId="45F8FBBF" w14:textId="77777777" w:rsidR="0018715F" w:rsidRDefault="0018715F" w:rsidP="0018715F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contextualSpacing/>
      </w:pPr>
      <w:r>
        <w:t>Are there any WAN P2P/Metro-E circuits connected?</w:t>
      </w:r>
    </w:p>
    <w:p w14:paraId="7BDEA0F4" w14:textId="77777777" w:rsidR="0018715F" w:rsidRDefault="0018715F" w:rsidP="0018715F">
      <w:pPr>
        <w:pStyle w:val="ListParagraph"/>
        <w:widowControl/>
        <w:numPr>
          <w:ilvl w:val="1"/>
          <w:numId w:val="1"/>
        </w:numPr>
        <w:autoSpaceDE/>
        <w:autoSpaceDN/>
        <w:spacing w:before="100" w:beforeAutospacing="1" w:after="100" w:afterAutospacing="1" w:line="276" w:lineRule="auto"/>
        <w:contextualSpacing/>
        <w:rPr>
          <w:color w:val="FF0000"/>
        </w:rPr>
      </w:pPr>
      <w:r>
        <w:rPr>
          <w:color w:val="FF0000"/>
        </w:rPr>
        <w:t>No</w:t>
      </w:r>
    </w:p>
    <w:p w14:paraId="26D1B74A" w14:textId="77777777" w:rsidR="0018715F" w:rsidRDefault="0018715F" w:rsidP="0018715F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contextualSpacing/>
      </w:pPr>
      <w:r>
        <w:t>Any other features you are leveraging today for switches?</w:t>
      </w:r>
    </w:p>
    <w:p w14:paraId="56715518" w14:textId="77777777" w:rsidR="0018715F" w:rsidRDefault="0018715F" w:rsidP="0018715F">
      <w:pPr>
        <w:pStyle w:val="ListParagraph"/>
        <w:widowControl/>
        <w:numPr>
          <w:ilvl w:val="1"/>
          <w:numId w:val="1"/>
        </w:numPr>
        <w:autoSpaceDE/>
        <w:autoSpaceDN/>
        <w:spacing w:before="100" w:beforeAutospacing="1" w:after="100" w:afterAutospacing="1" w:line="276" w:lineRule="auto"/>
        <w:contextualSpacing/>
        <w:rPr>
          <w:color w:val="FF0000"/>
        </w:rPr>
      </w:pPr>
      <w:r>
        <w:rPr>
          <w:color w:val="FF0000"/>
        </w:rPr>
        <w:t>No</w:t>
      </w:r>
    </w:p>
    <w:bookmarkEnd w:id="5"/>
    <w:p w14:paraId="54DA50EF" w14:textId="77777777" w:rsidR="0018715F" w:rsidRDefault="0018715F" w:rsidP="0018715F">
      <w:pPr>
        <w:pStyle w:val="ListParagraph"/>
        <w:spacing w:before="100" w:beforeAutospacing="1" w:after="100" w:afterAutospacing="1"/>
        <w:ind w:left="1440"/>
      </w:pPr>
    </w:p>
    <w:p w14:paraId="565FCB25" w14:textId="77777777" w:rsidR="0018715F" w:rsidRDefault="0018715F" w:rsidP="0018715F">
      <w:pPr>
        <w:jc w:val="center"/>
        <w:rPr>
          <w:b/>
          <w:bCs/>
          <w:sz w:val="24"/>
          <w:szCs w:val="24"/>
          <w:u w:val="single"/>
        </w:rPr>
      </w:pPr>
    </w:p>
    <w:p w14:paraId="340140FB" w14:textId="77777777" w:rsidR="0018715F" w:rsidRDefault="0018715F" w:rsidP="0018715F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Due to the nature of the questions above we will be restarting the 28-day competitive window. This should not change the Bid due date listed within the RFP, It will still remain </w:t>
      </w:r>
    </w:p>
    <w:p w14:paraId="2F269E4C" w14:textId="77777777" w:rsidR="0018715F" w:rsidRDefault="0018715F" w:rsidP="0018715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February 19, 2025 by 2:00PM PST. </w:t>
      </w:r>
    </w:p>
    <w:p w14:paraId="77939D87" w14:textId="77777777" w:rsidR="0018715F" w:rsidRDefault="0018715F" w:rsidP="0018715F">
      <w:pPr>
        <w:jc w:val="center"/>
        <w:rPr>
          <w:u w:val="single"/>
        </w:rPr>
      </w:pPr>
    </w:p>
    <w:p w14:paraId="750F2EAA" w14:textId="77777777" w:rsidR="0018715F" w:rsidRDefault="0018715F" w:rsidP="0018715F">
      <w:pPr>
        <w:jc w:val="center"/>
        <w:rPr>
          <w:u w:val="single"/>
        </w:rPr>
      </w:pPr>
    </w:p>
    <w:p w14:paraId="627E1BE1" w14:textId="77777777" w:rsidR="0018715F" w:rsidRDefault="0018715F" w:rsidP="0018715F">
      <w:pPr>
        <w:jc w:val="center"/>
        <w:rPr>
          <w:u w:val="single"/>
        </w:rPr>
      </w:pPr>
      <w:r>
        <w:rPr>
          <w:u w:val="single"/>
        </w:rPr>
        <w:t xml:space="preserve">END OF ADDENDUM #1 </w:t>
      </w:r>
    </w:p>
    <w:p w14:paraId="1B0064C7" w14:textId="77777777" w:rsidR="0018715F" w:rsidRDefault="0018715F" w:rsidP="0018715F">
      <w:pPr>
        <w:jc w:val="center"/>
        <w:rPr>
          <w:u w:val="single"/>
        </w:rPr>
      </w:pPr>
      <w:r>
        <w:rPr>
          <w:u w:val="single"/>
        </w:rPr>
        <w:t>(QUESTIONS &amp; ANSWERS)</w:t>
      </w:r>
    </w:p>
    <w:p w14:paraId="1E502BA4" w14:textId="7926D831" w:rsidR="0018715F" w:rsidRPr="0018715F" w:rsidRDefault="0018715F" w:rsidP="0018715F">
      <w:pPr>
        <w:tabs>
          <w:tab w:val="left" w:pos="2220"/>
        </w:tabs>
      </w:pPr>
    </w:p>
    <w:sectPr w:rsidR="0018715F" w:rsidRPr="0018715F">
      <w:type w:val="continuous"/>
      <w:pgSz w:w="12240" w:h="15840"/>
      <w:pgMar w:top="420" w:right="940" w:bottom="760" w:left="1140" w:header="0" w:footer="5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B849B" w14:textId="77777777" w:rsidR="000F6A03" w:rsidRDefault="00BD4D33">
      <w:r>
        <w:separator/>
      </w:r>
    </w:p>
  </w:endnote>
  <w:endnote w:type="continuationSeparator" w:id="0">
    <w:p w14:paraId="5C6B849D" w14:textId="77777777" w:rsidR="000F6A03" w:rsidRDefault="00BD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B8496" w14:textId="77777777" w:rsidR="00C8592E" w:rsidRDefault="00BD4D3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61728" behindDoc="1" locked="0" layoutInCell="1" allowOverlap="1" wp14:anchorId="5C6B8497" wp14:editId="5C6B8498">
              <wp:simplePos x="0" y="0"/>
              <wp:positionH relativeFrom="page">
                <wp:posOffset>432308</wp:posOffset>
              </wp:positionH>
              <wp:positionV relativeFrom="page">
                <wp:posOffset>9551310</wp:posOffset>
              </wp:positionV>
              <wp:extent cx="655129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5129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6B8499" w14:textId="77777777" w:rsidR="00C8592E" w:rsidRDefault="00BD4D33">
                          <w:pPr>
                            <w:spacing w:before="20"/>
                            <w:ind w:left="20"/>
                            <w:rPr>
                              <w:rFonts w:ascii="Bookman Old Style" w:hAnsi="Bookman Old Style"/>
                              <w:sz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>44938</w:t>
                          </w:r>
                          <w:r>
                            <w:rPr>
                              <w:rFonts w:ascii="Bookman Old Style" w:hAnsi="Bookman Old Style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>North</w:t>
                          </w:r>
                          <w:r>
                            <w:rPr>
                              <w:rFonts w:ascii="Bookman Old Style" w:hAnsi="Bookman Old Style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>30</w:t>
                          </w:r>
                          <w:r>
                            <w:rPr>
                              <w:rFonts w:ascii="Bookman Old Style" w:hAnsi="Bookman Old Style"/>
                              <w:position w:val="4"/>
                              <w:sz w:val="12"/>
                            </w:rPr>
                            <w:t>th</w:t>
                          </w:r>
                          <w:r>
                            <w:rPr>
                              <w:rFonts w:ascii="Bookman Old Style" w:hAnsi="Bookman Old Style"/>
                              <w:spacing w:val="9"/>
                              <w:position w:val="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>Street</w:t>
                          </w:r>
                          <w:r>
                            <w:rPr>
                              <w:rFonts w:ascii="Bookman Old Style" w:hAnsi="Bookman Old Style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>East</w:t>
                          </w:r>
                          <w:r>
                            <w:rPr>
                              <w:rFonts w:ascii="Bookman Old Style" w:hAnsi="Bookman Old Style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□</w:t>
                          </w:r>
                          <w:r>
                            <w:rPr>
                              <w:rFonts w:ascii="Verdana" w:hAnsi="Verdana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>Lancaster,</w:t>
                          </w:r>
                          <w:r>
                            <w:rPr>
                              <w:rFonts w:ascii="Bookman Old Style" w:hAnsi="Bookman Old Style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>California</w:t>
                          </w:r>
                          <w:r>
                            <w:rPr>
                              <w:rFonts w:ascii="Bookman Old Style" w:hAnsi="Bookman Old Style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>93535</w:t>
                          </w:r>
                          <w:r>
                            <w:rPr>
                              <w:rFonts w:ascii="Bookman Old Style" w:hAnsi="Bookman Old Style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□</w:t>
                          </w:r>
                          <w:r>
                            <w:rPr>
                              <w:rFonts w:ascii="Verdana" w:hAnsi="Verdana"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>District</w:t>
                          </w:r>
                          <w:r>
                            <w:rPr>
                              <w:rFonts w:ascii="Bookman Old Style" w:hAnsi="Bookman Old Style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>Office</w:t>
                          </w:r>
                          <w:r>
                            <w:rPr>
                              <w:rFonts w:ascii="Bookman Old Style" w:hAnsi="Bookman Old Style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>(661)</w:t>
                          </w:r>
                          <w:r>
                            <w:rPr>
                              <w:rFonts w:ascii="Bookman Old Style" w:hAnsi="Bookman Old Style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>952-1200</w:t>
                          </w:r>
                          <w:r>
                            <w:rPr>
                              <w:rFonts w:ascii="Bookman Old Style" w:hAnsi="Bookman Old Style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□</w:t>
                          </w:r>
                          <w:r>
                            <w:rPr>
                              <w:rFonts w:ascii="Verdana" w:hAnsi="Verdana"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>District</w:t>
                          </w:r>
                          <w:r>
                            <w:rPr>
                              <w:rFonts w:ascii="Bookman Old Style" w:hAnsi="Bookman Old Style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>Fax</w:t>
                          </w:r>
                          <w:r>
                            <w:rPr>
                              <w:rFonts w:ascii="Bookman Old Style" w:hAnsi="Bookman Old Style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>(661)</w:t>
                          </w:r>
                          <w:r>
                            <w:rPr>
                              <w:rFonts w:ascii="Bookman Old Style" w:hAnsi="Bookman Old Style"/>
                              <w:spacing w:val="7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/>
                              <w:spacing w:val="-4"/>
                              <w:sz w:val="18"/>
                            </w:rPr>
                            <w:t>952-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6B849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4.05pt;margin-top:752.05pt;width:515.85pt;height:13.15pt;z-index:-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" filled="f" stroked="f">
              <v:textbox inset="0,0,0,0">
                <w:txbxContent>
                  <w:p w14:paraId="5C6B8499" w14:textId="77777777" w:rsidR="00C8592E" w:rsidRDefault="00BD4D33">
                    <w:pPr>
                      <w:spacing w:before="20"/>
                      <w:ind w:left="20"/>
                      <w:rPr>
                        <w:rFonts w:ascii="Bookman Old Style" w:hAnsi="Bookman Old Style"/>
                        <w:sz w:val="18"/>
                      </w:rPr>
                    </w:pPr>
                    <w:r>
                      <w:rPr>
                        <w:rFonts w:ascii="Bookman Old Style" w:hAnsi="Bookman Old Style"/>
                        <w:sz w:val="18"/>
                      </w:rPr>
                      <w:t>44938</w:t>
                    </w:r>
                    <w:r>
                      <w:rPr>
                        <w:rFonts w:ascii="Bookman Old Style" w:hAnsi="Bookman Old Style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sz w:val="18"/>
                      </w:rPr>
                      <w:t>North</w:t>
                    </w:r>
                    <w:r>
                      <w:rPr>
                        <w:rFonts w:ascii="Bookman Old Style" w:hAnsi="Bookman Old Style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sz w:val="18"/>
                      </w:rPr>
                      <w:t>30</w:t>
                    </w:r>
                    <w:proofErr w:type="spellStart"/>
                    <w:r>
                      <w:rPr>
                        <w:rFonts w:ascii="Bookman Old Style" w:hAnsi="Bookman Old Style"/>
                        <w:position w:val="4"/>
                        <w:sz w:val="12"/>
                      </w:rPr>
                      <w:t>th</w:t>
                    </w:r>
                    <w:proofErr w:type="spellEnd"/>
                    <w:r>
                      <w:rPr>
                        <w:rFonts w:ascii="Bookman Old Style" w:hAnsi="Bookman Old Style"/>
                        <w:spacing w:val="9"/>
                        <w:position w:val="4"/>
                        <w:sz w:val="12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sz w:val="18"/>
                      </w:rPr>
                      <w:t>Street</w:t>
                    </w:r>
                    <w:r>
                      <w:rPr>
                        <w:rFonts w:ascii="Bookman Old Style" w:hAnsi="Bookman Old Style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sz w:val="18"/>
                      </w:rPr>
                      <w:t>East</w:t>
                    </w:r>
                    <w:r>
                      <w:rPr>
                        <w:rFonts w:ascii="Bookman Old Style" w:hAnsi="Bookman Old Style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□</w:t>
                    </w:r>
                    <w:r>
                      <w:rPr>
                        <w:rFonts w:ascii="Verdana" w:hAnsi="Verdana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sz w:val="18"/>
                      </w:rPr>
                      <w:t>Lancaster,</w:t>
                    </w:r>
                    <w:r>
                      <w:rPr>
                        <w:rFonts w:ascii="Bookman Old Style" w:hAnsi="Bookman Old Style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sz w:val="18"/>
                      </w:rPr>
                      <w:t>California</w:t>
                    </w:r>
                    <w:r>
                      <w:rPr>
                        <w:rFonts w:ascii="Bookman Old Style" w:hAnsi="Bookman Old Style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sz w:val="18"/>
                      </w:rPr>
                      <w:t>93535</w:t>
                    </w:r>
                    <w:r>
                      <w:rPr>
                        <w:rFonts w:ascii="Bookman Old Style" w:hAnsi="Bookman Old Style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□</w:t>
                    </w:r>
                    <w:r>
                      <w:rPr>
                        <w:rFonts w:ascii="Verdana" w:hAnsi="Verdana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sz w:val="18"/>
                      </w:rPr>
                      <w:t>District</w:t>
                    </w:r>
                    <w:r>
                      <w:rPr>
                        <w:rFonts w:ascii="Bookman Old Style" w:hAnsi="Bookman Old Style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sz w:val="18"/>
                      </w:rPr>
                      <w:t>Office</w:t>
                    </w:r>
                    <w:r>
                      <w:rPr>
                        <w:rFonts w:ascii="Bookman Old Style" w:hAnsi="Bookman Old Style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sz w:val="18"/>
                      </w:rPr>
                      <w:t>(661)</w:t>
                    </w:r>
                    <w:r>
                      <w:rPr>
                        <w:rFonts w:ascii="Bookman Old Style" w:hAnsi="Bookman Old Style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sz w:val="18"/>
                      </w:rPr>
                      <w:t>952-1200</w:t>
                    </w:r>
                    <w:r>
                      <w:rPr>
                        <w:rFonts w:ascii="Bookman Old Style" w:hAnsi="Bookman Old Style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□</w:t>
                    </w:r>
                    <w:r>
                      <w:rPr>
                        <w:rFonts w:ascii="Verdana" w:hAnsi="Verdana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sz w:val="18"/>
                      </w:rPr>
                      <w:t>District</w:t>
                    </w:r>
                    <w:r>
                      <w:rPr>
                        <w:rFonts w:ascii="Bookman Old Style" w:hAnsi="Bookman Old Style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sz w:val="18"/>
                      </w:rPr>
                      <w:t>Fax</w:t>
                    </w:r>
                    <w:r>
                      <w:rPr>
                        <w:rFonts w:ascii="Bookman Old Style" w:hAnsi="Bookman Old Style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sz w:val="18"/>
                      </w:rPr>
                      <w:t>(661)</w:t>
                    </w:r>
                    <w:r>
                      <w:rPr>
                        <w:rFonts w:ascii="Bookman Old Style" w:hAnsi="Bookman Old Style"/>
                        <w:spacing w:val="77"/>
                        <w:sz w:val="18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spacing w:val="-4"/>
                        <w:sz w:val="18"/>
                      </w:rPr>
                      <w:t>952-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B8497" w14:textId="77777777" w:rsidR="000F6A03" w:rsidRDefault="00BD4D33">
      <w:r>
        <w:separator/>
      </w:r>
    </w:p>
  </w:footnote>
  <w:footnote w:type="continuationSeparator" w:id="0">
    <w:p w14:paraId="5C6B8499" w14:textId="77777777" w:rsidR="000F6A03" w:rsidRDefault="00BD4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D14D5"/>
    <w:multiLevelType w:val="hybridMultilevel"/>
    <w:tmpl w:val="54B88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8682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2E"/>
    <w:rsid w:val="000F6A03"/>
    <w:rsid w:val="0018715F"/>
    <w:rsid w:val="008643BC"/>
    <w:rsid w:val="00B80BB1"/>
    <w:rsid w:val="00BD4D33"/>
    <w:rsid w:val="00C8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B8489"/>
  <w15:docId w15:val="{FB1155BF-449F-4B25-92B3-A2C088F1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2955</Characters>
  <Application>Microsoft Office Word</Application>
  <DocSecurity>4</DocSecurity>
  <Lines>24</Lines>
  <Paragraphs>6</Paragraphs>
  <ScaleCrop>false</ScaleCrop>
  <Company>Eastside Union School District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Wilson</dc:creator>
  <cp:lastModifiedBy>Kelly Klein</cp:lastModifiedBy>
  <cp:revision>2</cp:revision>
  <dcterms:created xsi:type="dcterms:W3CDTF">2025-01-22T16:22:00Z</dcterms:created>
  <dcterms:modified xsi:type="dcterms:W3CDTF">2025-01-22T16:22:00Z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2025-01-16T00:00:00Z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/>
  </property>
</Properties>
</file>